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рюпинск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рюпинск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